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D6AC" w14:textId="77777777" w:rsidR="00CA6611" w:rsidRPr="00445978" w:rsidRDefault="00CA6611" w:rsidP="00CA6611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445978">
        <w:rPr>
          <w:spacing w:val="4"/>
          <w:lang w:eastAsia="en-US"/>
        </w:rPr>
        <w:t xml:space="preserve">Data zamieszczenia: </w:t>
      </w:r>
      <w:r w:rsidRPr="00445978">
        <w:rPr>
          <w:color w:val="A6A6A6" w:themeColor="background1" w:themeShade="A6"/>
          <w:spacing w:val="4"/>
          <w:lang w:eastAsia="en-US"/>
        </w:rPr>
        <w:t>___________________</w:t>
      </w:r>
    </w:p>
    <w:p w14:paraId="4CAA51F6" w14:textId="77777777" w:rsidR="00CA6611" w:rsidRPr="005F7EF6" w:rsidRDefault="00CA6611" w:rsidP="00CA6611">
      <w:pPr>
        <w:keepNext/>
        <w:ind w:firstLine="0"/>
        <w:jc w:val="right"/>
        <w:outlineLvl w:val="0"/>
        <w:rPr>
          <w:spacing w:val="4"/>
          <w:sz w:val="32"/>
          <w:szCs w:val="32"/>
          <w:lang w:eastAsia="en-US"/>
        </w:rPr>
      </w:pPr>
    </w:p>
    <w:p w14:paraId="3D171D2A" w14:textId="77777777" w:rsidR="00CA6611" w:rsidRPr="0078249C" w:rsidRDefault="00CA6611" w:rsidP="00CA6611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OBWIESZCZENIE</w:t>
      </w:r>
    </w:p>
    <w:p w14:paraId="3AC6A315" w14:textId="77777777" w:rsidR="00CA6611" w:rsidRPr="0078249C" w:rsidRDefault="00CA6611" w:rsidP="00CA6611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 wniesieniu odwołania od decyzji</w:t>
      </w:r>
    </w:p>
    <w:p w14:paraId="716B39C3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7094668A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5978">
        <w:t xml:space="preserve">Na podstawie art. 131 oraz art. 49 ustawy z dnia 14 czerwca 1960 r. </w:t>
      </w:r>
      <w:r w:rsidRPr="00445978">
        <w:rPr>
          <w:i/>
        </w:rPr>
        <w:t>Kodeks postępowania administracyjnego</w:t>
      </w:r>
      <w:r w:rsidRPr="00445978">
        <w:t xml:space="preserve"> (Dz.U.202</w:t>
      </w:r>
      <w:r>
        <w:t>2</w:t>
      </w:r>
      <w:r w:rsidRPr="00445978">
        <w:t>.</w:t>
      </w:r>
      <w:r>
        <w:t>2000</w:t>
      </w:r>
      <w:r w:rsidRPr="00445978">
        <w:t xml:space="preserve"> ze zmianami) oraz art. 12 ust. 4 pkt 1 w związku art. 15 ust. 4 ustawy z dnia 24 kwietnia 2009 r. </w:t>
      </w:r>
      <w:r w:rsidRPr="00445978">
        <w:rPr>
          <w:i/>
          <w:iCs/>
        </w:rPr>
        <w:t xml:space="preserve">o inwestycjach w zakresie terminalu </w:t>
      </w:r>
      <w:proofErr w:type="spellStart"/>
      <w:r w:rsidRPr="00445978">
        <w:rPr>
          <w:i/>
          <w:iCs/>
        </w:rPr>
        <w:t>regazyfikacyjnego</w:t>
      </w:r>
      <w:proofErr w:type="spellEnd"/>
      <w:r w:rsidRPr="00445978">
        <w:rPr>
          <w:i/>
          <w:iCs/>
        </w:rPr>
        <w:t xml:space="preserve"> skroplonego gazu ziemnego w Świnoujściu </w:t>
      </w:r>
      <w:r w:rsidRPr="00445978">
        <w:rPr>
          <w:iCs/>
        </w:rPr>
        <w:t>(</w:t>
      </w:r>
      <w:bookmarkStart w:id="0" w:name="_Hlk86748592"/>
      <w:r w:rsidRPr="00445978">
        <w:rPr>
          <w:iCs/>
        </w:rPr>
        <w:t>Dz.U.2021.1836</w:t>
      </w:r>
      <w:bookmarkEnd w:id="0"/>
      <w:r>
        <w:rPr>
          <w:iCs/>
        </w:rPr>
        <w:t xml:space="preserve"> ze zmianami</w:t>
      </w:r>
      <w:r w:rsidRPr="00445978">
        <w:rPr>
          <w:iCs/>
        </w:rPr>
        <w:t>),</w:t>
      </w:r>
    </w:p>
    <w:p w14:paraId="082EBBBD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03E50207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445978">
        <w:rPr>
          <w:b/>
          <w:spacing w:val="6"/>
          <w:sz w:val="28"/>
          <w:szCs w:val="28"/>
          <w:lang w:eastAsia="en-US"/>
        </w:rPr>
        <w:t>Wojewoda Małopolski</w:t>
      </w:r>
    </w:p>
    <w:p w14:paraId="038B7B26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Cs/>
        </w:rPr>
      </w:pPr>
    </w:p>
    <w:p w14:paraId="1900018D" w14:textId="77777777" w:rsidR="00C62B92" w:rsidRPr="0090443B" w:rsidRDefault="00C62B92" w:rsidP="00C62B92">
      <w:pPr>
        <w:spacing w:line="240" w:lineRule="auto"/>
        <w:ind w:firstLine="0"/>
        <w:rPr>
          <w:b/>
          <w:bCs/>
          <w:i/>
          <w:iCs/>
        </w:rPr>
      </w:pPr>
      <w:r w:rsidRPr="00445978">
        <w:rPr>
          <w:bCs/>
          <w:u w:val="single"/>
        </w:rPr>
        <w:t>zawiadamia, że został</w:t>
      </w:r>
      <w:r>
        <w:rPr>
          <w:bCs/>
          <w:u w:val="single"/>
        </w:rPr>
        <w:t>o</w:t>
      </w:r>
      <w:r w:rsidRPr="00445978">
        <w:rPr>
          <w:bCs/>
          <w:u w:val="single"/>
        </w:rPr>
        <w:t xml:space="preserve"> wniesione odwołani</w:t>
      </w:r>
      <w:r>
        <w:rPr>
          <w:bCs/>
          <w:u w:val="single"/>
        </w:rPr>
        <w:t>e</w:t>
      </w:r>
      <w:r w:rsidRPr="00445978">
        <w:rPr>
          <w:bCs/>
          <w:u w:val="single"/>
        </w:rPr>
        <w:t xml:space="preserve"> od decyzji Wojewody Małopolskiego </w:t>
      </w:r>
      <w:r>
        <w:rPr>
          <w:bCs/>
          <w:u w:val="single"/>
        </w:rPr>
        <w:t>NR</w:t>
      </w:r>
      <w:r w:rsidRPr="00445978">
        <w:rPr>
          <w:bCs/>
          <w:u w:val="single"/>
        </w:rPr>
        <w:t xml:space="preserve"> </w:t>
      </w:r>
      <w:r>
        <w:rPr>
          <w:bCs/>
          <w:u w:val="single"/>
        </w:rPr>
        <w:t>85</w:t>
      </w:r>
      <w:r w:rsidRPr="00445978">
        <w:rPr>
          <w:bCs/>
          <w:u w:val="single"/>
        </w:rPr>
        <w:t>/B/202</w:t>
      </w:r>
      <w:r>
        <w:rPr>
          <w:bCs/>
          <w:u w:val="single"/>
        </w:rPr>
        <w:t>2</w:t>
      </w:r>
      <w:r w:rsidRPr="00445978">
        <w:rPr>
          <w:bCs/>
          <w:u w:val="single"/>
        </w:rPr>
        <w:t xml:space="preserve"> znak: WI-II.7840.</w:t>
      </w:r>
      <w:r>
        <w:rPr>
          <w:bCs/>
          <w:u w:val="single"/>
        </w:rPr>
        <w:t>14.11.</w:t>
      </w:r>
      <w:r w:rsidRPr="00445978">
        <w:rPr>
          <w:bCs/>
          <w:u w:val="single"/>
        </w:rPr>
        <w:t>202</w:t>
      </w:r>
      <w:r>
        <w:rPr>
          <w:bCs/>
          <w:u w:val="single"/>
        </w:rPr>
        <w:t>2</w:t>
      </w:r>
      <w:r w:rsidRPr="00445978">
        <w:rPr>
          <w:bCs/>
          <w:u w:val="single"/>
        </w:rPr>
        <w:t>.</w:t>
      </w:r>
      <w:r>
        <w:rPr>
          <w:bCs/>
          <w:u w:val="single"/>
        </w:rPr>
        <w:t>EJ</w:t>
      </w:r>
      <w:r w:rsidRPr="00445978">
        <w:rPr>
          <w:bCs/>
          <w:u w:val="single"/>
        </w:rPr>
        <w:t xml:space="preserve"> z </w:t>
      </w:r>
      <w:r>
        <w:rPr>
          <w:bCs/>
          <w:u w:val="single"/>
        </w:rPr>
        <w:t>07.12.2022 r.</w:t>
      </w:r>
      <w:r w:rsidRPr="00445978">
        <w:rPr>
          <w:bCs/>
        </w:rPr>
        <w:t xml:space="preserve"> </w:t>
      </w:r>
      <w:r w:rsidRPr="00927530">
        <w:rPr>
          <w:bCs/>
        </w:rPr>
        <w:t>o </w:t>
      </w:r>
      <w:r w:rsidRPr="00927530">
        <w:rPr>
          <w:bCs/>
          <w:spacing w:val="-2"/>
          <w:lang w:eastAsia="en-US"/>
        </w:rPr>
        <w:t>zatwierdzeniu projektu zagospodarowania terenu i</w:t>
      </w:r>
      <w:r>
        <w:rPr>
          <w:bCs/>
          <w:spacing w:val="-2"/>
          <w:lang w:eastAsia="en-US"/>
        </w:rPr>
        <w:t> </w:t>
      </w:r>
      <w:r w:rsidRPr="00927530">
        <w:rPr>
          <w:bCs/>
          <w:spacing w:val="-2"/>
          <w:lang w:eastAsia="en-US"/>
        </w:rPr>
        <w:t xml:space="preserve">udzieleniu pozwolenia na budowę </w:t>
      </w:r>
      <w:r w:rsidRPr="00725F26">
        <w:t xml:space="preserve">inwestycji towarzyszącej inwestycji w zakresie terminalu </w:t>
      </w:r>
      <w:proofErr w:type="spellStart"/>
      <w:r w:rsidRPr="00725F26">
        <w:t>regazyfikacyjnego</w:t>
      </w:r>
      <w:proofErr w:type="spellEnd"/>
      <w:r w:rsidRPr="00725F26">
        <w:t xml:space="preserve"> skroplonego gazu ziemnego w Świnoujściu pn.: </w:t>
      </w:r>
      <w:bookmarkStart w:id="1" w:name="_Hlk96584371"/>
      <w:r w:rsidRPr="00237137">
        <w:rPr>
          <w:b/>
          <w:bCs/>
        </w:rPr>
        <w:t>Budowa gazociągu wysokiego ciśnienia DN300 wraz z</w:t>
      </w:r>
      <w:r>
        <w:rPr>
          <w:b/>
          <w:bCs/>
        </w:rPr>
        <w:t> </w:t>
      </w:r>
      <w:r w:rsidRPr="00237137">
        <w:rPr>
          <w:b/>
          <w:bCs/>
        </w:rPr>
        <w:t>infrastrukturą towarzyszącą, w</w:t>
      </w:r>
      <w:r>
        <w:rPr>
          <w:b/>
          <w:bCs/>
        </w:rPr>
        <w:t> </w:t>
      </w:r>
      <w:r w:rsidRPr="00237137">
        <w:rPr>
          <w:b/>
          <w:bCs/>
        </w:rPr>
        <w:t>ramach inwestycji towarzyszącej inwestycji w</w:t>
      </w:r>
      <w:r>
        <w:rPr>
          <w:b/>
          <w:bCs/>
        </w:rPr>
        <w:t> </w:t>
      </w:r>
      <w:r w:rsidRPr="00237137">
        <w:rPr>
          <w:b/>
          <w:bCs/>
        </w:rPr>
        <w:t xml:space="preserve">zakresie terminalu </w:t>
      </w:r>
      <w:proofErr w:type="spellStart"/>
      <w:r w:rsidRPr="00237137">
        <w:rPr>
          <w:b/>
          <w:bCs/>
        </w:rPr>
        <w:t>regazyfikacyjnego</w:t>
      </w:r>
      <w:proofErr w:type="spellEnd"/>
      <w:r w:rsidRPr="00237137">
        <w:rPr>
          <w:b/>
          <w:bCs/>
        </w:rPr>
        <w:t xml:space="preserve"> skroplonego gazu w Świnoujściu, </w:t>
      </w:r>
      <w:r w:rsidRPr="000E3AF9">
        <w:t>pod nazwą:</w:t>
      </w:r>
      <w:r w:rsidRPr="00AD5F9F">
        <w:rPr>
          <w:i/>
          <w:iCs/>
        </w:rPr>
        <w:t xml:space="preserve"> „Przebudowa gazociągów wysokiego ciśnienia na terenie powiatów gorlickiego i</w:t>
      </w:r>
      <w:r>
        <w:rPr>
          <w:i/>
          <w:iCs/>
        </w:rPr>
        <w:t> </w:t>
      </w:r>
      <w:r w:rsidRPr="00AD5F9F">
        <w:rPr>
          <w:i/>
          <w:iCs/>
        </w:rPr>
        <w:t xml:space="preserve">nowosądeckiego WC DN300 MOP 5,5 </w:t>
      </w:r>
      <w:proofErr w:type="spellStart"/>
      <w:r w:rsidRPr="00AD5F9F">
        <w:rPr>
          <w:i/>
          <w:iCs/>
        </w:rPr>
        <w:t>MPa</w:t>
      </w:r>
      <w:proofErr w:type="spellEnd"/>
      <w:r w:rsidRPr="00AD5F9F">
        <w:rPr>
          <w:i/>
          <w:iCs/>
        </w:rPr>
        <w:t xml:space="preserve"> SRP Siołkowa - ZZU Cieniawa wraz z</w:t>
      </w:r>
      <w:r>
        <w:rPr>
          <w:i/>
          <w:iCs/>
        </w:rPr>
        <w:t> </w:t>
      </w:r>
      <w:r w:rsidRPr="00AD5F9F">
        <w:rPr>
          <w:i/>
          <w:iCs/>
        </w:rPr>
        <w:t>infrastrukturą towarzyszącą”.</w:t>
      </w:r>
      <w:r>
        <w:rPr>
          <w:i/>
          <w:iCs/>
        </w:rPr>
        <w:t xml:space="preserve"> </w:t>
      </w:r>
      <w:r w:rsidRPr="0090443B">
        <w:rPr>
          <w:b/>
          <w:bCs/>
          <w:i/>
          <w:iCs/>
        </w:rPr>
        <w:t>Dane nieruchomości (miejsce</w:t>
      </w:r>
      <w:r>
        <w:rPr>
          <w:b/>
          <w:bCs/>
          <w:i/>
          <w:iCs/>
        </w:rPr>
        <w:t xml:space="preserve"> </w:t>
      </w:r>
      <w:r w:rsidRPr="0090443B">
        <w:rPr>
          <w:b/>
          <w:bCs/>
          <w:i/>
          <w:iCs/>
        </w:rPr>
        <w:t>wykonywania robót budowlanych) – zgodnie z</w:t>
      </w:r>
      <w:r>
        <w:rPr>
          <w:b/>
          <w:bCs/>
          <w:i/>
          <w:iCs/>
        </w:rPr>
        <w:t> </w:t>
      </w:r>
      <w:r w:rsidRPr="0090443B">
        <w:rPr>
          <w:b/>
          <w:bCs/>
          <w:i/>
          <w:iCs/>
        </w:rPr>
        <w:t>treścią ww. decyzji.</w:t>
      </w:r>
    </w:p>
    <w:p w14:paraId="30484029" w14:textId="77777777" w:rsidR="00C62B92" w:rsidRPr="00AD5F9F" w:rsidRDefault="00C62B92" w:rsidP="00C62B92">
      <w:pPr>
        <w:spacing w:line="240" w:lineRule="auto"/>
        <w:ind w:firstLine="0"/>
        <w:rPr>
          <w:i/>
          <w:iCs/>
        </w:rPr>
      </w:pPr>
    </w:p>
    <w:bookmarkEnd w:id="1"/>
    <w:p w14:paraId="5ED238BD" w14:textId="77777777" w:rsidR="00C62B92" w:rsidRPr="001257CD" w:rsidRDefault="00C62B92" w:rsidP="00C62B92">
      <w:pPr>
        <w:spacing w:line="240" w:lineRule="auto"/>
        <w:ind w:firstLine="0"/>
        <w:rPr>
          <w:b/>
          <w:bCs/>
          <w:sz w:val="14"/>
          <w:szCs w:val="14"/>
          <w:highlight w:val="yellow"/>
        </w:rPr>
      </w:pPr>
    </w:p>
    <w:p w14:paraId="41D78E51" w14:textId="77777777" w:rsidR="00C62B92" w:rsidRPr="00803856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pacing w:val="-4"/>
          <w:u w:val="single"/>
        </w:rPr>
      </w:pPr>
      <w:r w:rsidRPr="00803856">
        <w:rPr>
          <w:u w:val="single"/>
        </w:rPr>
        <w:t>Odwołani</w:t>
      </w:r>
      <w:r>
        <w:rPr>
          <w:u w:val="single"/>
        </w:rPr>
        <w:t>e</w:t>
      </w:r>
      <w:r w:rsidRPr="00803856">
        <w:rPr>
          <w:u w:val="single"/>
        </w:rPr>
        <w:t xml:space="preserve"> wraz z aktami sprawy, w tym ww. decyzją Wojewody Małopolskiego zostały </w:t>
      </w:r>
      <w:r w:rsidRPr="00803856">
        <w:rPr>
          <w:spacing w:val="-4"/>
          <w:u w:val="single"/>
        </w:rPr>
        <w:t>przesłane w</w:t>
      </w:r>
      <w:r>
        <w:rPr>
          <w:spacing w:val="-4"/>
          <w:u w:val="single"/>
        </w:rPr>
        <w:t> </w:t>
      </w:r>
      <w:r w:rsidRPr="00803856">
        <w:rPr>
          <w:spacing w:val="-4"/>
          <w:u w:val="single"/>
        </w:rPr>
        <w:t>celu rozpatrzenia do Głównego Inspektora Nadzoru Budowlanego</w:t>
      </w:r>
      <w:r>
        <w:rPr>
          <w:spacing w:val="-4"/>
          <w:u w:val="single"/>
        </w:rPr>
        <w:t>.</w:t>
      </w:r>
    </w:p>
    <w:p w14:paraId="057B833C" w14:textId="77777777" w:rsidR="00C62B92" w:rsidRPr="00445978" w:rsidRDefault="00C62B92" w:rsidP="00C62B92">
      <w:pPr>
        <w:spacing w:line="240" w:lineRule="auto"/>
        <w:ind w:left="284" w:firstLine="0"/>
      </w:pPr>
      <w:bookmarkStart w:id="2" w:name="_Hlk40879425"/>
      <w:bookmarkStart w:id="3" w:name="_Hlk41376392"/>
    </w:p>
    <w:p w14:paraId="6E66450C" w14:textId="77777777" w:rsidR="00C62B92" w:rsidRPr="00445978" w:rsidRDefault="00C62B92" w:rsidP="00C62B92">
      <w:pPr>
        <w:spacing w:line="240" w:lineRule="auto"/>
      </w:pPr>
      <w:r w:rsidRPr="00445978">
        <w:rPr>
          <w:b/>
          <w:bCs/>
        </w:rPr>
        <w:t>Obwieszczenie podlega publikacji</w:t>
      </w:r>
      <w:r w:rsidRPr="00445978">
        <w:t xml:space="preserve"> (art. 12 ust. 1 i 1a w związku z art. 12 ust. 4 pkt 1 oraz art. 15 ust. 4 ustawy </w:t>
      </w:r>
      <w:r w:rsidRPr="00445978">
        <w:rPr>
          <w:i/>
        </w:rPr>
        <w:t>o inwesty</w:t>
      </w:r>
      <w:r w:rsidRPr="00445978">
        <w:rPr>
          <w:i/>
        </w:rPr>
        <w:softHyphen/>
        <w:t xml:space="preserve">cjach w zakresie terminalu </w:t>
      </w:r>
      <w:proofErr w:type="spellStart"/>
      <w:r w:rsidRPr="00445978">
        <w:rPr>
          <w:i/>
        </w:rPr>
        <w:t>regazyfikacyjnego</w:t>
      </w:r>
      <w:proofErr w:type="spellEnd"/>
      <w:r w:rsidRPr="00445978">
        <w:rPr>
          <w:i/>
        </w:rPr>
        <w:t xml:space="preserve"> skroplonego gazu ziemnego w Świno</w:t>
      </w:r>
      <w:r w:rsidRPr="00445978">
        <w:rPr>
          <w:i/>
        </w:rPr>
        <w:softHyphen/>
        <w:t>ujściu</w:t>
      </w:r>
      <w:r w:rsidRPr="00445978">
        <w:t>):</w:t>
      </w:r>
    </w:p>
    <w:p w14:paraId="6473DCA9" w14:textId="77777777" w:rsidR="00C62B92" w:rsidRPr="00445978" w:rsidRDefault="00C62B92" w:rsidP="00C62B92">
      <w:pPr>
        <w:spacing w:line="240" w:lineRule="auto"/>
        <w:ind w:left="284" w:firstLine="0"/>
        <w:rPr>
          <w:sz w:val="8"/>
          <w:szCs w:val="8"/>
        </w:rPr>
      </w:pPr>
    </w:p>
    <w:p w14:paraId="4BE5309C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tablicach</w:t>
      </w:r>
      <w:r w:rsidRPr="00445978">
        <w:t xml:space="preserve"> ogłoszeń Małopolskiego Urzędu Wojewódzkiego w Krakowie, na stronie internetowej urzędu wojewódzkiego,</w:t>
      </w:r>
    </w:p>
    <w:p w14:paraId="3286BC1F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 w:val="8"/>
          <w:szCs w:val="8"/>
        </w:rPr>
      </w:pPr>
    </w:p>
    <w:p w14:paraId="75EBB6DE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bCs/>
        </w:rPr>
      </w:pPr>
      <w:r w:rsidRPr="00445978">
        <w:rPr>
          <w:bCs/>
        </w:rPr>
        <w:t>w Biuletynie Informacji Publicznej Małopolskiego Urzędu Wojewódzkiego w Krakowie,</w:t>
      </w:r>
    </w:p>
    <w:p w14:paraId="6ED35908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 w:val="8"/>
          <w:szCs w:val="8"/>
        </w:rPr>
      </w:pPr>
    </w:p>
    <w:p w14:paraId="3D0B87CF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</w:t>
      </w:r>
      <w:r>
        <w:rPr>
          <w:bCs/>
        </w:rPr>
        <w:t>y</w:t>
      </w:r>
      <w:r w:rsidRPr="00445978">
        <w:t xml:space="preserve"> ogłoszeń, na stron</w:t>
      </w:r>
      <w:r>
        <w:t>ie</w:t>
      </w:r>
      <w:r w:rsidRPr="00445978">
        <w:t xml:space="preserve"> internetow</w:t>
      </w:r>
      <w:r>
        <w:t xml:space="preserve">ej </w:t>
      </w:r>
      <w:r w:rsidRPr="00445978">
        <w:t xml:space="preserve">oraz w Biuletynie Informacji Publicznej </w:t>
      </w:r>
      <w:r w:rsidRPr="008217FC">
        <w:t xml:space="preserve">Urzędu </w:t>
      </w:r>
      <w:r>
        <w:t>Gminy Grybów</w:t>
      </w:r>
      <w:r w:rsidRPr="008217FC">
        <w:t>;</w:t>
      </w:r>
    </w:p>
    <w:p w14:paraId="7E65EC6F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8"/>
          <w:szCs w:val="8"/>
        </w:rPr>
      </w:pPr>
    </w:p>
    <w:p w14:paraId="272C4F2B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45978">
        <w:t xml:space="preserve">w </w:t>
      </w:r>
      <w:r w:rsidRPr="00445978">
        <w:rPr>
          <w:bCs/>
        </w:rPr>
        <w:t>prasie</w:t>
      </w:r>
      <w:r w:rsidRPr="00445978">
        <w:t xml:space="preserve"> o zasięgu ogólnopolskim.</w:t>
      </w:r>
      <w:bookmarkEnd w:id="2"/>
      <w:bookmarkEnd w:id="3"/>
    </w:p>
    <w:p w14:paraId="69E5ED60" w14:textId="77777777" w:rsidR="00C62B92" w:rsidRPr="00445978" w:rsidRDefault="00C62B92" w:rsidP="00C62B92">
      <w:pPr>
        <w:pStyle w:val="Akapitzlist"/>
        <w:spacing w:line="240" w:lineRule="auto"/>
      </w:pPr>
    </w:p>
    <w:p w14:paraId="34D06407" w14:textId="77777777" w:rsidR="00C62B92" w:rsidRPr="00445978" w:rsidRDefault="00C62B92" w:rsidP="00C62B92">
      <w:pPr>
        <w:spacing w:line="240" w:lineRule="auto"/>
        <w:rPr>
          <w:bCs/>
        </w:rPr>
      </w:pPr>
      <w:r w:rsidRPr="00445978">
        <w:rPr>
          <w:bCs/>
        </w:rPr>
        <w:t xml:space="preserve">Właścicielom i użytkownikom </w:t>
      </w:r>
      <w:r w:rsidRPr="00445978">
        <w:t>wieczystym</w:t>
      </w:r>
      <w:r w:rsidRPr="00445978">
        <w:rPr>
          <w:bCs/>
        </w:rPr>
        <w:t xml:space="preserve"> nieruchomości objętych decyzją, zawiadomienie </w:t>
      </w:r>
      <w:proofErr w:type="gramStart"/>
      <w:r w:rsidRPr="00445978">
        <w:rPr>
          <w:bCs/>
        </w:rPr>
        <w:t>o  wniesieniu</w:t>
      </w:r>
      <w:proofErr w:type="gramEnd"/>
      <w:r w:rsidRPr="00445978">
        <w:rPr>
          <w:bCs/>
        </w:rPr>
        <w:t xml:space="preserve"> odwołania od decyzji wysyła się na adres określony w katastrze nieruchomości ze skutkiem doręczenia.</w:t>
      </w:r>
    </w:p>
    <w:p w14:paraId="6F14A729" w14:textId="7E9D38AE" w:rsidR="00CA6611" w:rsidRPr="00445978" w:rsidRDefault="00CA6611" w:rsidP="00C62B9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</w:rPr>
      </w:pPr>
    </w:p>
    <w:sectPr w:rsidR="00CA6611" w:rsidRPr="00445978" w:rsidSect="00CA6611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587C" w14:textId="77777777" w:rsidR="009A306B" w:rsidRDefault="009A306B">
      <w:pPr>
        <w:spacing w:line="240" w:lineRule="auto"/>
      </w:pPr>
      <w:r>
        <w:separator/>
      </w:r>
    </w:p>
  </w:endnote>
  <w:endnote w:type="continuationSeparator" w:id="0">
    <w:p w14:paraId="0B56D06D" w14:textId="77777777" w:rsidR="009A306B" w:rsidRDefault="009A3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AAA8" w14:textId="77777777" w:rsidR="00906619" w:rsidRDefault="00C02614">
    <w:pPr>
      <w:pStyle w:val="Stopka"/>
      <w:jc w:val="center"/>
    </w:pPr>
  </w:p>
  <w:p w14:paraId="1AE1D5B0" w14:textId="77777777" w:rsidR="00906619" w:rsidRDefault="00C026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09C" w14:textId="77777777" w:rsidR="00906619" w:rsidRPr="003129B0" w:rsidRDefault="00CA661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1EA04" wp14:editId="666B61A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1F02E" w14:textId="77777777" w:rsidR="00906619" w:rsidRPr="003129B0" w:rsidRDefault="00CA661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61F7CE54" w14:textId="77777777" w:rsidR="00906619" w:rsidRDefault="00CA661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7AB36080" w14:textId="77777777" w:rsidR="00906619" w:rsidRPr="003129B0" w:rsidRDefault="00CA661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4E8A1598" w14:textId="77777777" w:rsidR="00906619" w:rsidRDefault="00C02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0DBF" w14:textId="77777777" w:rsidR="009A306B" w:rsidRDefault="009A306B">
      <w:pPr>
        <w:spacing w:line="240" w:lineRule="auto"/>
      </w:pPr>
      <w:r>
        <w:separator/>
      </w:r>
    </w:p>
  </w:footnote>
  <w:footnote w:type="continuationSeparator" w:id="0">
    <w:p w14:paraId="63413472" w14:textId="77777777" w:rsidR="009A306B" w:rsidRDefault="009A3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A245" w14:textId="77777777" w:rsidR="00906619" w:rsidRDefault="00CA6611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794AF2A0" w14:textId="77777777" w:rsidR="00906619" w:rsidRPr="00760E09" w:rsidRDefault="00C02614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9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1"/>
    <w:rsid w:val="001E01E9"/>
    <w:rsid w:val="00225FD0"/>
    <w:rsid w:val="004030EB"/>
    <w:rsid w:val="005066EA"/>
    <w:rsid w:val="00656044"/>
    <w:rsid w:val="0077129D"/>
    <w:rsid w:val="007C767B"/>
    <w:rsid w:val="00831086"/>
    <w:rsid w:val="0085779D"/>
    <w:rsid w:val="00926327"/>
    <w:rsid w:val="00935916"/>
    <w:rsid w:val="009712D7"/>
    <w:rsid w:val="009A306B"/>
    <w:rsid w:val="00A64577"/>
    <w:rsid w:val="00BF36A4"/>
    <w:rsid w:val="00C02614"/>
    <w:rsid w:val="00C62B92"/>
    <w:rsid w:val="00CA6611"/>
    <w:rsid w:val="00D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CFF3"/>
  <w15:chartTrackingRefBased/>
  <w15:docId w15:val="{19EDB31E-ACD0-45B7-8802-CFA54A4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11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A66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A6611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CA661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Bezodstpw">
    <w:name w:val="No Spacing"/>
    <w:uiPriority w:val="1"/>
    <w:qFormat/>
    <w:rsid w:val="004030E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Emilia Jezuit</cp:lastModifiedBy>
  <cp:revision>2</cp:revision>
  <dcterms:created xsi:type="dcterms:W3CDTF">2022-12-22T13:00:00Z</dcterms:created>
  <dcterms:modified xsi:type="dcterms:W3CDTF">2022-12-22T13:00:00Z</dcterms:modified>
</cp:coreProperties>
</file>